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B012" w14:textId="23AD1296"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Stage </w:t>
      </w:r>
      <w:r w:rsidR="008C6BD0">
        <w:rPr>
          <w:rFonts w:eastAsia="SimSun" w:cs="Times New Roman"/>
          <w:b/>
          <w:color w:val="002060"/>
          <w:sz w:val="56"/>
          <w:szCs w:val="22"/>
          <w:lang w:eastAsia="zh-CN"/>
        </w:rPr>
        <w:t>2</w:t>
      </w:r>
      <w:bookmarkStart w:id="0" w:name="_GoBack"/>
      <w:bookmarkEnd w:id="0"/>
    </w:p>
    <w:p w14:paraId="1BE44A67" w14:textId="77777777" w:rsidR="00F635D7" w:rsidRDefault="007A565F" w:rsidP="00F635D7">
      <w:pPr>
        <w:rPr>
          <w:lang w:eastAsia="zh-CN"/>
        </w:rPr>
      </w:pPr>
      <w:r w:rsidRPr="007A565F">
        <w:rPr>
          <w:lang w:eastAsia="zh-CN"/>
        </w:rPr>
        <w:t>You will not need access to a digital device to complete the following activities. You will need help from a parent/carer and the resource pack from your teacher.</w:t>
      </w:r>
    </w:p>
    <w:tbl>
      <w:tblPr>
        <w:tblStyle w:val="Tableheader"/>
        <w:tblW w:w="0" w:type="auto"/>
        <w:tblInd w:w="-30" w:type="dxa"/>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8C6B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45CC04A9"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rPr>
            </w:pPr>
            <w:r w:rsidRPr="00FE4D56">
              <w:rPr>
                <w:rStyle w:val="StrongStrongTable"/>
              </w:rPr>
              <w:t>English</w:t>
            </w:r>
          </w:p>
          <w:p w14:paraId="1EC5AC7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Read one chapter of our class novel. Write your response to the chapter in your workbook. Use these questions to guide your response.</w:t>
            </w:r>
          </w:p>
          <w:p w14:paraId="2075B74F"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How are the characters and plot creating an interesting narrative?</w:t>
            </w:r>
          </w:p>
          <w:p w14:paraId="5F060B0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How have the main character/s changed? What/who is responsible for this?</w:t>
            </w:r>
          </w:p>
          <w:p w14:paraId="05E196F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 xml:space="preserve">What do you think will happen next? </w:t>
            </w:r>
          </w:p>
          <w:p w14:paraId="3A6819A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pPr>
            <w:r>
              <w:t>Any other comments or thoughts.</w:t>
            </w:r>
          </w:p>
          <w:p w14:paraId="687CEB7A" w14:textId="6CE30A62" w:rsidR="00CB65F9" w:rsidRPr="00CB65F9" w:rsidRDefault="00CB65F9" w:rsidP="00FE4D56">
            <w:pPr>
              <w:cnfStyle w:val="000000100000" w:firstRow="0" w:lastRow="0" w:firstColumn="0" w:lastColumn="0" w:oddVBand="0" w:evenVBand="0" w:oddHBand="1" w:evenHBand="0" w:firstRowFirstColumn="0" w:firstRowLastColumn="0" w:lastRowFirstColumn="0" w:lastRowLastColumn="0"/>
            </w:pPr>
          </w:p>
        </w:tc>
        <w:tc>
          <w:tcPr>
            <w:tcW w:w="2650" w:type="dxa"/>
          </w:tcPr>
          <w:p w14:paraId="1B629671"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3E60132B"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one chapter of our class novel. Write your response to the chapter in your workbook. Use the questions from Monday to guide your response.</w:t>
            </w:r>
          </w:p>
          <w:p w14:paraId="06CC1E88"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description on what you can see out your door or window at your home.</w:t>
            </w:r>
          </w:p>
          <w:p w14:paraId="5FBC0CF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Watch ‘Behind the News’ at 10am on ABC Me. Choose your favourite story. Write a summary of the story with the guiding questions from the resource pack.</w:t>
            </w:r>
          </w:p>
          <w:p w14:paraId="12B7DD65" w14:textId="4C49429B"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Journal writing – write and draw how you’re feeling today.</w:t>
            </w:r>
          </w:p>
        </w:tc>
        <w:tc>
          <w:tcPr>
            <w:tcW w:w="2650" w:type="dxa"/>
          </w:tcPr>
          <w:p w14:paraId="32B5211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7D0EC44C"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one chapter of our class novel. Write your response to the chapter in your workbook. Use the questions from Monday to guide your response.</w:t>
            </w:r>
          </w:p>
          <w:p w14:paraId="3A8D8B13"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letter to a character from a text you are reading. Let them know what you like about their character and what you would like their character to do next in the text.  </w:t>
            </w:r>
          </w:p>
          <w:p w14:paraId="7F8190EE" w14:textId="631D2E4B"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Spelling: complete a three-course menu from our Class Spelling Menu (available from the class </w:t>
            </w:r>
            <w:r>
              <w:rPr>
                <w:lang w:eastAsia="zh-CN"/>
              </w:rPr>
              <w:lastRenderedPageBreak/>
              <w:t>resource pack) in your spelling book.</w:t>
            </w:r>
          </w:p>
        </w:tc>
        <w:tc>
          <w:tcPr>
            <w:tcW w:w="2650" w:type="dxa"/>
          </w:tcPr>
          <w:p w14:paraId="28A1FD3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English</w:t>
            </w:r>
          </w:p>
          <w:p w14:paraId="43827BC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one chapter of our class novel. Write your response to the chapter in your workbook. Use the questions from Monday to guide your response.</w:t>
            </w:r>
          </w:p>
          <w:p w14:paraId="7FD2FA3F"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detailed description of a person or animal in your home. Remember to describe their personality as well as their physical appearance.</w:t>
            </w:r>
          </w:p>
          <w:p w14:paraId="0240EE9F" w14:textId="5BD7403E"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Write a Cinquain. Instructions can be found in the resource pack.</w:t>
            </w:r>
          </w:p>
        </w:tc>
        <w:tc>
          <w:tcPr>
            <w:tcW w:w="2644" w:type="dxa"/>
          </w:tcPr>
          <w:p w14:paraId="100EF4A0"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1B0BC381"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one chapter of our class novel. Write your response to the chapter in your workbook. Use the questions from Monday to guide your response.</w:t>
            </w:r>
          </w:p>
          <w:p w14:paraId="2D57E1B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Journal writing – write and draw how you’re feeling today. </w:t>
            </w:r>
          </w:p>
          <w:p w14:paraId="37AEBE6C" w14:textId="1F7BDA24" w:rsidR="00D1050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Write a story using one of the story starters in the resource pack.</w:t>
            </w:r>
          </w:p>
        </w:tc>
      </w:tr>
      <w:tr w:rsidR="00B811F1" w14:paraId="5F5162A7"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t>Break</w:t>
            </w:r>
          </w:p>
        </w:tc>
        <w:tc>
          <w:tcPr>
            <w:tcW w:w="2650" w:type="dxa"/>
          </w:tcPr>
          <w:p w14:paraId="081EEAFE"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r>
      <w:tr w:rsidR="00D10509" w14:paraId="1287376E"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8C6BD0"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Mathematics</w:t>
            </w:r>
          </w:p>
          <w:p w14:paraId="76373040"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Number busting: our number for today is 17. Draw and write everything you know about 17 (you can use any operation you like). </w:t>
            </w:r>
          </w:p>
          <w:p w14:paraId="3E430C7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a partner to play ’Strike it out’. You need a number line from 0-20.</w:t>
            </w:r>
          </w:p>
          <w:p w14:paraId="2D42564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person writes a number sentence, such as: 5+12=17. They cross out the 5 and 12 on the number line and draw a circle around 17.</w:t>
            </w:r>
          </w:p>
          <w:p w14:paraId="1633B585" w14:textId="64F5815E" w:rsidR="00CB65F9" w:rsidRP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Next person uses 17 in their number sentence, such as 17-10=7. They cross out 17 and 10 and draw a circle around 7. The game continues till a player is unable to </w:t>
            </w:r>
            <w:r>
              <w:rPr>
                <w:lang w:eastAsia="zh-CN"/>
              </w:rPr>
              <w:lastRenderedPageBreak/>
              <w:t>write a number sentence with the numbers left or there are no numbers available.</w:t>
            </w:r>
          </w:p>
        </w:tc>
        <w:tc>
          <w:tcPr>
            <w:tcW w:w="2650" w:type="dxa"/>
          </w:tcPr>
          <w:p w14:paraId="58C7688F"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68DD458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member...or another round of ‘Strike it out’.</w:t>
            </w:r>
          </w:p>
          <w:p w14:paraId="0BC10478"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14:paraId="06D51A75" w14:textId="77777777" w:rsidR="008C6BD0" w:rsidRPr="008C6BD0" w:rsidRDefault="008C6BD0" w:rsidP="008C6BD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PDHPE</w:t>
            </w:r>
          </w:p>
          <w:p w14:paraId="75032D75" w14:textId="3864AA16" w:rsidR="00D1050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a game that includes rules, a way to score and at least one piece of equipment. Play </w:t>
            </w:r>
            <w:r>
              <w:rPr>
                <w:lang w:eastAsia="zh-CN"/>
              </w:rPr>
              <w:lastRenderedPageBreak/>
              <w:t>the game with a family member or friend. After playing the game discuss ways that you could change the game.</w:t>
            </w:r>
          </w:p>
        </w:tc>
        <w:tc>
          <w:tcPr>
            <w:tcW w:w="2650" w:type="dxa"/>
          </w:tcPr>
          <w:p w14:paraId="15F3D6D8"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lastRenderedPageBreak/>
              <w:t>Mathematics</w:t>
            </w:r>
          </w:p>
          <w:p w14:paraId="25C35864"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Our number for today is 64. Draw and write everything you know about 64 (you can use any operation).</w:t>
            </w:r>
          </w:p>
          <w:p w14:paraId="5222B1FE"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dream bedroom using grid paper where 10cm = 1 metre. Your budget for new furniture is $1000. Make a list of the items you would buy, where you are buying them from, and their cost. You will have time to finish this tomorrow. </w:t>
            </w:r>
          </w:p>
          <w:p w14:paraId="19222A96" w14:textId="181349EC"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for feedback on your design from a family member.</w:t>
            </w:r>
          </w:p>
        </w:tc>
        <w:tc>
          <w:tcPr>
            <w:tcW w:w="2650" w:type="dxa"/>
          </w:tcPr>
          <w:p w14:paraId="4EC87284"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711BE792"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ten questions with a member of your family to guess a number (up to 1,000). One player thinks of a number, the other player asks yes/no questions and tries to guess the number in 10 questions or less. Which questions are best to ask?</w:t>
            </w:r>
          </w:p>
          <w:p w14:paraId="568FC4F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the design of your dream bedroom.</w:t>
            </w:r>
          </w:p>
          <w:p w14:paraId="648464E3"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Calculate how much paint you will need for the dream room you designed this week.   </w:t>
            </w:r>
          </w:p>
          <w:p w14:paraId="511BD26A" w14:textId="461F4FE7"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many litres/cans of paint do you think you will need? You could estimate how much the paint would cost.</w:t>
            </w:r>
          </w:p>
        </w:tc>
        <w:tc>
          <w:tcPr>
            <w:tcW w:w="2644" w:type="dxa"/>
          </w:tcPr>
          <w:p w14:paraId="3363FA9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6F616CD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a barrier game with a partner. </w:t>
            </w:r>
          </w:p>
          <w:p w14:paraId="07990B5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Sit back to back with a family member or a friend. Draw a design on your paper or whiteboard using shapes. Describe your picture so that the other person can recreate it. Describe your design by describe the shapes you used and their location (for example, next to, on top of, between). Check to see how they went. </w:t>
            </w:r>
          </w:p>
          <w:p w14:paraId="1554A1B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Questions to think about: Do you need to rethink how you explain your drawing? Repeat the game a few times. Do the results improve? </w:t>
            </w:r>
          </w:p>
          <w:p w14:paraId="5DA4B381" w14:textId="6ACC70D2"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Make a paper airplane. </w:t>
            </w:r>
            <w:r>
              <w:rPr>
                <w:lang w:eastAsia="zh-CN"/>
              </w:rPr>
              <w:lastRenderedPageBreak/>
              <w:t>Measure how far the plane flies. Repeat the flight three more times and average the measurements. Try a new design to see if you can beat that distance.</w:t>
            </w:r>
          </w:p>
        </w:tc>
      </w:tr>
      <w:tr w:rsidR="00B811F1" w14:paraId="0502AA68"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lastRenderedPageBreak/>
              <w:t>Break</w:t>
            </w:r>
          </w:p>
        </w:tc>
        <w:tc>
          <w:tcPr>
            <w:tcW w:w="2650" w:type="dxa"/>
          </w:tcPr>
          <w:p w14:paraId="32431EB0"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r>
      <w:tr w:rsidR="00D10509" w14:paraId="69BA9430"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0473B7FA" w:rsidR="00FE4D56"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Arts</w:t>
            </w:r>
          </w:p>
          <w:p w14:paraId="7A2F0B6B" w14:textId="237C28C5"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Make up a dance to your favourite song or a play to perform to your family.</w:t>
            </w:r>
          </w:p>
        </w:tc>
        <w:tc>
          <w:tcPr>
            <w:tcW w:w="2650" w:type="dxa"/>
          </w:tcPr>
          <w:p w14:paraId="79D605F9" w14:textId="77777777" w:rsidR="00FE4D56" w:rsidRPr="006A6484" w:rsidRDefault="006A6484"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6A6484">
              <w:rPr>
                <w:rStyle w:val="StrongStrongTable"/>
              </w:rPr>
              <w:t>Science and t</w:t>
            </w:r>
            <w:r w:rsidR="00FE4D56" w:rsidRPr="006A6484">
              <w:rPr>
                <w:rStyle w:val="StrongStrongTable"/>
                <w:lang w:eastAsia="zh-CN"/>
              </w:rPr>
              <w:t>echnology</w:t>
            </w:r>
          </w:p>
          <w:p w14:paraId="412BB6F9" w14:textId="5D7FDBA6"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Sketch an object from your home using pencils. Pay attention to shape, shading and tone. Show your sketch to a family member for feedback.</w:t>
            </w:r>
          </w:p>
        </w:tc>
        <w:tc>
          <w:tcPr>
            <w:tcW w:w="2650" w:type="dxa"/>
          </w:tcPr>
          <w:p w14:paraId="451738C9" w14:textId="76564679"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Geography</w:t>
            </w:r>
          </w:p>
          <w:p w14:paraId="5C0C2B1C" w14:textId="174850D1"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On the map of Australia, from your resource pack, find, label and draw a picture of a natural landmark and a built landmark for each state and territory in the correct location. Describe why each of these landmarks are significant.</w:t>
            </w:r>
          </w:p>
        </w:tc>
        <w:tc>
          <w:tcPr>
            <w:tcW w:w="2650" w:type="dxa"/>
          </w:tcPr>
          <w:p w14:paraId="59DEC35D" w14:textId="309105EB"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Science and technology</w:t>
            </w:r>
          </w:p>
          <w:p w14:paraId="3AACF9F0" w14:textId="7CFDC533" w:rsidR="00FE4D56"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Perform the science investigation in your resource pack. Write what you did and what you observed. Are there any questions you have after completing the investigation?</w:t>
            </w:r>
          </w:p>
        </w:tc>
        <w:tc>
          <w:tcPr>
            <w:tcW w:w="2644" w:type="dxa"/>
          </w:tcPr>
          <w:p w14:paraId="18FD4CD9" w14:textId="40CDBC8A"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PDHPE</w:t>
            </w:r>
          </w:p>
          <w:p w14:paraId="0BF28E11"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 healthy menu for a day at home.</w:t>
            </w:r>
          </w:p>
          <w:p w14:paraId="06A4576D" w14:textId="7340E024"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Present the menu to your family in a creative way.</w:t>
            </w:r>
          </w:p>
        </w:tc>
      </w:tr>
    </w:tbl>
    <w:p w14:paraId="35D3D9FE" w14:textId="77777777" w:rsidR="00CB65F9" w:rsidRPr="00CB65F9" w:rsidRDefault="00CB65F9" w:rsidP="00CB65F9">
      <w:pPr>
        <w:rPr>
          <w:lang w:eastAsia="zh-CN"/>
        </w:rPr>
      </w:pPr>
    </w:p>
    <w:sectPr w:rsidR="00CB65F9" w:rsidRPr="00CB65F9" w:rsidSect="00CB65F9">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76DF" w14:textId="77777777" w:rsidR="008219F0" w:rsidRDefault="008219F0" w:rsidP="00191F45">
      <w:r>
        <w:separator/>
      </w:r>
    </w:p>
    <w:p w14:paraId="08371C8F" w14:textId="77777777" w:rsidR="008219F0" w:rsidRDefault="008219F0"/>
    <w:p w14:paraId="454F61BB" w14:textId="77777777" w:rsidR="008219F0" w:rsidRDefault="008219F0"/>
    <w:p w14:paraId="11651D3A" w14:textId="77777777" w:rsidR="008219F0" w:rsidRDefault="008219F0"/>
  </w:endnote>
  <w:endnote w:type="continuationSeparator" w:id="0">
    <w:p w14:paraId="0FD6CDAF" w14:textId="77777777" w:rsidR="008219F0" w:rsidRDefault="008219F0" w:rsidP="00191F45">
      <w:r>
        <w:continuationSeparator/>
      </w:r>
    </w:p>
    <w:p w14:paraId="3E9D5CC2" w14:textId="77777777" w:rsidR="008219F0" w:rsidRDefault="008219F0"/>
    <w:p w14:paraId="35FC626F" w14:textId="77777777" w:rsidR="008219F0" w:rsidRDefault="008219F0"/>
    <w:p w14:paraId="2E58FBA4" w14:textId="77777777" w:rsidR="008219F0" w:rsidRDefault="00821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92A5" w14:textId="61819F1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2283B">
      <w:rPr>
        <w:noProof/>
      </w:rPr>
      <w:t>2</w:t>
    </w:r>
    <w:r w:rsidRPr="002810D3">
      <w:fldChar w:fldCharType="end"/>
    </w:r>
    <w:r w:rsidR="00CB65F9">
      <w:ptab w:relativeTo="margin" w:alignment="right" w:leader="none"/>
    </w:r>
    <w:r w:rsidR="00EF671B" w:rsidRPr="00EF671B">
      <w:t>Framework for teaching (non-digital) – Stage 2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3D9" w14:textId="2C6C22B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D2479">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42283B">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6D317" w14:textId="77777777" w:rsidR="008219F0" w:rsidRDefault="008219F0" w:rsidP="00191F45">
      <w:r>
        <w:separator/>
      </w:r>
    </w:p>
    <w:p w14:paraId="4D0CFE82" w14:textId="77777777" w:rsidR="008219F0" w:rsidRDefault="008219F0"/>
    <w:p w14:paraId="068CA350" w14:textId="77777777" w:rsidR="008219F0" w:rsidRDefault="008219F0"/>
    <w:p w14:paraId="5C61DE9F" w14:textId="77777777" w:rsidR="008219F0" w:rsidRDefault="008219F0"/>
  </w:footnote>
  <w:footnote w:type="continuationSeparator" w:id="0">
    <w:p w14:paraId="55DF013C" w14:textId="77777777" w:rsidR="008219F0" w:rsidRDefault="008219F0" w:rsidP="00191F45">
      <w:r>
        <w:continuationSeparator/>
      </w:r>
    </w:p>
    <w:p w14:paraId="673F492A" w14:textId="77777777" w:rsidR="008219F0" w:rsidRDefault="008219F0"/>
    <w:p w14:paraId="01E6BF75" w14:textId="77777777" w:rsidR="008219F0" w:rsidRDefault="008219F0"/>
    <w:p w14:paraId="0C4B8DE6" w14:textId="77777777" w:rsidR="008219F0" w:rsidRDefault="00821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3C35"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ABEE"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5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2479"/>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83B"/>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AFC"/>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19F0"/>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BD0"/>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936"/>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71B"/>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8C6BD0"/>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C6BD0"/>
    <w:pPr>
      <w:spacing w:before="360" w:line="240"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B4C6E7" w:themeFill="accent1" w:themeFillTint="66"/>
      </w:tcPr>
    </w:tblStylePr>
    <w:tblStylePr w:type="band1Horz">
      <w:tblPr/>
      <w:tcPr>
        <w:shd w:val="clear" w:color="auto" w:fill="auto"/>
      </w:tc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13" ma:contentTypeDescription="Create a new document." ma:contentTypeScope="" ma:versionID="6306007bf226495818eb7b194b97ae90">
  <xsd:schema xmlns:xsd="http://www.w3.org/2001/XMLSchema" xmlns:xs="http://www.w3.org/2001/XMLSchema" xmlns:p="http://schemas.microsoft.com/office/2006/metadata/properties" xmlns:ns3="67bdf6bb-e693-4a82-b631-0b377b6bae2a" xmlns:ns4="6eb5f69c-03cb-4d3c-b51d-2a20c17cf613" targetNamespace="http://schemas.microsoft.com/office/2006/metadata/properties" ma:root="true" ma:fieldsID="70f085b1974d2afc35d5c2e8b57bc954" ns3:_="" ns4:_="">
    <xsd:import namespace="67bdf6bb-e693-4a82-b631-0b377b6bae2a"/>
    <xsd:import namespace="6eb5f69c-03cb-4d3c-b51d-2a20c17cf6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5f69c-03cb-4d3c-b51d-2a20c17cf6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294DB-7E99-496B-BD1E-4D342066C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3A22F-48D4-444D-9585-8C37AFF836FD}">
  <ds:schemaRefs>
    <ds:schemaRef ds:uri="http://schemas.microsoft.com/sharepoint/v3/contenttype/forms"/>
  </ds:schemaRefs>
</ds:datastoreItem>
</file>

<file path=customXml/itemProps3.xml><?xml version="1.0" encoding="utf-8"?>
<ds:datastoreItem xmlns:ds="http://schemas.openxmlformats.org/officeDocument/2006/customXml" ds:itemID="{84AD2A52-C4F1-48CF-A9B7-84640E8A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6eb5f69c-03cb-4d3c-b51d-2a20c17cf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Stage 2 sample</dc:title>
  <dc:subject/>
  <dc:creator/>
  <cp:keywords/>
  <dc:description/>
  <cp:lastModifiedBy/>
  <cp:revision>1</cp:revision>
  <dcterms:created xsi:type="dcterms:W3CDTF">2020-03-18T01:49:00Z</dcterms:created>
  <dcterms:modified xsi:type="dcterms:W3CDTF">2020-03-18T01:49:00Z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